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The Chinese Menu Technique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does AI and a Chinese menu have anything in common?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Typically, absolutely nothing. But after a recent engagement my agency just closed, we were educated—literally, by the client—on a new way to package our services. It’s a method some companies, especially at the Fortune 500 level, not only prefer but </w:t>
      </w:r>
      <w:r w:rsidDel="00000000" w:rsidR="00000000" w:rsidRPr="00000000">
        <w:rPr>
          <w:rFonts w:ascii="Google Sans Text" w:cs="Google Sans Text" w:eastAsia="Google Sans Text" w:hAnsi="Google Sans Text"/>
          <w:i w:val="1"/>
          <w:color w:val="1b1c1d"/>
          <w:rtl w:val="0"/>
        </w:rPr>
        <w:t xml:space="preserve">expect</w:t>
      </w:r>
      <w:r w:rsidDel="00000000" w:rsidR="00000000" w:rsidRPr="00000000">
        <w:rPr>
          <w:rFonts w:ascii="Google Sans Text" w:cs="Google Sans Text" w:eastAsia="Google Sans Text" w:hAnsi="Google Sans Text"/>
          <w:color w:val="1b1c1d"/>
          <w:rtl w:val="0"/>
        </w:rPr>
        <w:t xml:space="preserve"> to see from their vendors.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isn't about a new tool or a complex automation. It’s about a paradigm shift in how you package and sell your consulting services, especially for education-heavy engagements. This one technique changed how we're going to approach closing deals forever.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 Story: "We Want the Light Version of 8"</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story begins, as many of these do, with a series of discovery calls. We were three calls deep with a major client in the financial sector. We'd built rapport, we understood their problems, and we were getting ready to talk proposals.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they hit us with a question I was completely unprepared for.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great," the client said. "Can you send us your Chinese menu?"</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was a deer in headlights. I had absolutely no idea what they were referring to. I didn't even get the analogy. After an awkward pause, I finally just admitted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have no idea what you mean by that," I said.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 laughed. "Oh, it's simple," he explained. "In a Chinese menu, you have tens, sometimes hundreds, of items to choose from across five or six pages. Can you give us enough variety of the different things you could teach our team so they can just pick the specific items they want?".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lightbulb went off.</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I took them literally. I went back and built them a literal "Chinese menu." It wasn't very well formatted at first—just a document listed out as "Order #1: ChatGPT Mastery," "Order #2: Prompt Engineering," and so on. We listed out about 30 different modules we could teach.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sent it over and scheduled the final closing call.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 thought, is where the magic happened. We hopped on that last call, and instead of a long, drawn-out negotiation over a vague proposal, they just looked at the menu we sent.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"Okay," the client said, "we want 3, 4, 6, and the </w:t>
      </w:r>
      <w:r w:rsidDel="00000000" w:rsidR="00000000" w:rsidRPr="00000000">
        <w:rPr>
          <w:rFonts w:ascii="Google Sans Text" w:cs="Google Sans Text" w:eastAsia="Google Sans Text" w:hAnsi="Google Sans Text"/>
          <w:i w:val="1"/>
          <w:color w:val="1b1c1d"/>
          <w:rtl w:val="0"/>
        </w:rPr>
        <w:t xml:space="preserve">light version of 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they continued down the list. That's when it struck me. This is </w:t>
      </w:r>
      <w:r w:rsidDel="00000000" w:rsidR="00000000" w:rsidRPr="00000000">
        <w:rPr>
          <w:rFonts w:ascii="Google Sans Text" w:cs="Google Sans Text" w:eastAsia="Google Sans Text" w:hAnsi="Google Sans Text"/>
          <w:i w:val="1"/>
          <w:color w:val="1b1c1d"/>
          <w:rtl w:val="0"/>
        </w:rPr>
        <w:t xml:space="preserve">genius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real magic was in that single phrase: "the light version of 8." A standard, vague proposal—think "Silver, Gold, Platinum" tiers—is a blunt, inflexible instrument. A client can't come back and say, "I like your Gold Package, but can I get the 'light version' of it?" But this menu format </w:t>
      </w:r>
      <w:r w:rsidDel="00000000" w:rsidR="00000000" w:rsidRPr="00000000">
        <w:rPr>
          <w:rFonts w:ascii="Google Sans Text" w:cs="Google Sans Text" w:eastAsia="Google Sans Text" w:hAnsi="Google Sans Text"/>
          <w:i w:val="1"/>
          <w:color w:val="1b1c1d"/>
          <w:rtl w:val="0"/>
        </w:rPr>
        <w:t xml:space="preserve">invites</w:t>
      </w:r>
      <w:r w:rsidDel="00000000" w:rsidR="00000000" w:rsidRPr="00000000">
        <w:rPr>
          <w:rFonts w:ascii="Google Sans Text" w:cs="Google Sans Text" w:eastAsia="Google Sans Text" w:hAnsi="Google Sans Text"/>
          <w:color w:val="1b1c1d"/>
          <w:rtl w:val="0"/>
        </w:rPr>
        <w:t xml:space="preserve"> that level of surgical customization. It de-risks the purchase for the client, allowing them to buy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the scope they need, no more and no less.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completely changes the dynamic. You stop having a high-friction negotiation ("What's </w:t>
      </w:r>
      <w:r w:rsidDel="00000000" w:rsidR="00000000" w:rsidRPr="00000000">
        <w:rPr>
          <w:rFonts w:ascii="Google Sans Text" w:cs="Google Sans Text" w:eastAsia="Google Sans Text" w:hAnsi="Google Sans Text"/>
          <w:i w:val="1"/>
          <w:color w:val="1b1c1d"/>
          <w:rtl w:val="0"/>
        </w:rPr>
        <w:t xml:space="preserve">really</w:t>
      </w:r>
      <w:r w:rsidDel="00000000" w:rsidR="00000000" w:rsidRPr="00000000">
        <w:rPr>
          <w:rFonts w:ascii="Google Sans Text" w:cs="Google Sans Text" w:eastAsia="Google Sans Text" w:hAnsi="Google Sans Text"/>
          <w:color w:val="1b1c1d"/>
          <w:rtl w:val="0"/>
        </w:rPr>
        <w:t xml:space="preserve"> included in this vague tier?") and start having a low-friction logistical conversation ("What items can I get for you?").</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strategic shift:</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Most consultants:</w:t>
      </w:r>
      <w:r w:rsidDel="00000000" w:rsidR="00000000" w:rsidRPr="00000000">
        <w:rPr>
          <w:rFonts w:ascii="Google Sans Text" w:cs="Google Sans Text" w:eastAsia="Google Sans Text" w:hAnsi="Google Sans Text"/>
          <w:color w:val="1b1c1d"/>
          <w:rtl w:val="0"/>
        </w:rPr>
        <w:t xml:space="preserve"> Send a vague proposal with 2-3 generic service tiers.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 (The Expert):</w:t>
      </w:r>
      <w:r w:rsidDel="00000000" w:rsidR="00000000" w:rsidRPr="00000000">
        <w:rPr>
          <w:rFonts w:ascii="Google Sans Text" w:cs="Google Sans Text" w:eastAsia="Google Sans Text" w:hAnsi="Google Sans Text"/>
          <w:color w:val="1b1c1d"/>
          <w:rtl w:val="0"/>
        </w:rPr>
        <w:t xml:space="preserve"> Send a professional, multi-page menu with 30, 40, or even 50+ specific, categorized offerings.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isn't just about client convenience; it's a powerful positioning tool. A three-tier proposal signals you can do three things. A 55-item menu signals you have </w:t>
      </w:r>
      <w:r w:rsidDel="00000000" w:rsidR="00000000" w:rsidRPr="00000000">
        <w:rPr>
          <w:rFonts w:ascii="Google Sans Text" w:cs="Google Sans Text" w:eastAsia="Google Sans Text" w:hAnsi="Google Sans Text"/>
          <w:i w:val="1"/>
          <w:color w:val="1b1c1d"/>
          <w:rtl w:val="0"/>
        </w:rPr>
        <w:t xml:space="preserve">mastery</w:t>
      </w:r>
      <w:r w:rsidDel="00000000" w:rsidR="00000000" w:rsidRPr="00000000">
        <w:rPr>
          <w:rFonts w:ascii="Google Sans Text" w:cs="Google Sans Text" w:eastAsia="Google Sans Text" w:hAnsi="Google Sans Text"/>
          <w:color w:val="1b1c1d"/>
          <w:rtl w:val="0"/>
        </w:rPr>
        <w:t xml:space="preserve"> over the entire domain. It gives you that "been there, done that" authority and experience, even just from an optic standpoint.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client </w:t>
      </w:r>
      <w:r w:rsidDel="00000000" w:rsidR="00000000" w:rsidRPr="00000000">
        <w:rPr>
          <w:rFonts w:ascii="Google Sans Text" w:cs="Google Sans Text" w:eastAsia="Google Sans Text" w:hAnsi="Google Sans Text"/>
          <w:i w:val="1"/>
          <w:color w:val="1b1c1d"/>
          <w:rtl w:val="0"/>
        </w:rPr>
        <w:t xml:space="preserve">sees</w:t>
      </w:r>
      <w:r w:rsidDel="00000000" w:rsidR="00000000" w:rsidRPr="00000000">
        <w:rPr>
          <w:rFonts w:ascii="Google Sans Text" w:cs="Google Sans Text" w:eastAsia="Google Sans Text" w:hAnsi="Google Sans Text"/>
          <w:color w:val="1b1c1d"/>
          <w:rtl w:val="0"/>
        </w:rPr>
        <w:t xml:space="preserve"> your expertise before you even speak, which instantly builds trust and justifies the premium pricing we discussed in Day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Designing the Menu: A Culinary Journey for the Client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first menu was a rough draft. We’ve since refined it into a comprehensive, 55-item professional "AI Workshop Menu" that we can now send to any prospective client.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structure is the most important part. You must categorize your offerings like a real menu. We use five main tiers, plus pre-packaged "Banquets." Let's walk through the exact structure of our "AI Workshop Menu 2025".</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Appetizers (Beginner Level)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We start with Appetizers. These are the light bites, the foundational skills. Honestly, "ChatGPT Mastery" is still one of the best ways you can get your foot in the door at </w:t>
      </w:r>
      <w:r w:rsidDel="00000000" w:rsidR="00000000" w:rsidRPr="00000000">
        <w:rPr>
          <w:rFonts w:ascii="Google Sans Text" w:cs="Google Sans Text" w:eastAsia="Google Sans Text" w:hAnsi="Google Sans Text"/>
          <w:i w:val="1"/>
          <w:color w:val="1b1c1d"/>
          <w:rtl w:val="0"/>
        </w:rPr>
        <w:t xml:space="preserve">all kinds</w:t>
      </w:r>
      <w:r w:rsidDel="00000000" w:rsidR="00000000" w:rsidRPr="00000000">
        <w:rPr>
          <w:rFonts w:ascii="Google Sans Text" w:cs="Google Sans Text" w:eastAsia="Google Sans Text" w:hAnsi="Google Sans Text"/>
          <w:color w:val="1b1c1d"/>
          <w:rtl w:val="0"/>
        </w:rPr>
        <w:t xml:space="preserve"> of companies, from small businesses to massive enterprises. They all want their teams to use ChatGPT </w:t>
      </w:r>
      <w:r w:rsidDel="00000000" w:rsidR="00000000" w:rsidRPr="00000000">
        <w:rPr>
          <w:rFonts w:ascii="Google Sans Text" w:cs="Google Sans Text" w:eastAsia="Google Sans Text" w:hAnsi="Google Sans Text"/>
          <w:i w:val="1"/>
          <w:color w:val="1b1c1d"/>
          <w:rtl w:val="0"/>
        </w:rPr>
        <w:t xml:space="preserve">the right way</w:t>
      </w:r>
      <w:r w:rsidDel="00000000" w:rsidR="00000000" w:rsidRPr="00000000">
        <w:rPr>
          <w:rFonts w:ascii="Google Sans Text" w:cs="Google Sans Text" w:eastAsia="Google Sans Text" w:hAnsi="Google Sans Text"/>
          <w:color w:val="1b1c1d"/>
          <w:rtl w:val="0"/>
        </w:rPr>
        <w:t xml:space="preserve"> and to its fullest potential. And modules like "Custom GPTs &amp; Claude Projects" are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crowd-pleasers. You must include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our current "Appetizers" list: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ChatGPT Mastery: GPT-5 &amp; Latest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Unlock the 80% you're not using! Understanding GPT-5, GPT-4.5, and model variants. Canvas mode, Voice mode, ChatGPT Search, and productivity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Claude Mastery: Claude Sonnet 4.5 &amp; Opus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Discover Claude's powerful capabilities! Claude Sonnet 4.5 (best coding model), Haiku 4.5, and Opus 4.1. Understanding Projects, Artifacts, Analysis tools, and Computer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Gemini 2.5 Pro: The Third Contender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Exploring Google's latest Al model. Deep Research mode, long context windows (up to 2M tokens), multimodal capabilities, and integration with Google Workspace.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 Engineering 101: The CORE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 the art of prompting! The CORE Framework: Context, Objective, Requirements, Examples. Structuring prompts for consistent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 GPTs &amp; Claude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your first Custom GPT and Claude Project (live demo). Best practices for knowledge documents, preventing hallucinations. Use cases: HR policy assistant, investment 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35-45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Daily Productivity: Practical Quick 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immediate value today! Email drafting, meeting summaries, document analysis, research assistance, brainstorming. Template library for common tasks included.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Voice Al &amp; Conversational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conversations with Al! ChatGPT Voice (Advanced Voice Mode), Claude's voice capabilities, multilingual support, and practical applications for hands-free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Search: ChatGPT Search &amp; Perplexity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future of search is here! ChatGPT Search for real-time information, Perplexity for research. When to use traditional search vs Al search. Source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Models: 01, 03, 04-mini Explained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Al needs to think! Understanding OpenAl's reasoning models. Extended thinking for complex problems, use cases for STEM, math, coding, and strategic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Memory &amp; Personalization in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Making Al remember you! ChatGPT Memory, Custom Instructions, Claude Projects context. Managing what Al remembers, privacy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15-20 minutes</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Soups (Practical Wins)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Next up are the Soups. These are the quick, practical wins that show immediate, tangible value and get the client excited. Think of modules for document intelligence, taming their meeting schedules, or creating stunning presentations with tools like Gamma.app or Beautiful.ai.</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Intelligence &amp;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 document workflows! Analyzing PDFs, contracts, reports. Extracting key information, summarization, comparing multiple documents. Claude's 200K context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Meeting Assistants &amp; Transcription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Never miss a detail! Otter.ai, Fireflies.ai, ChatGPT Record. Automated transcription, action item extraction, meeting summaries. Integration with Zoom, Teams, Google Meet.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Al-Powered Research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 like a pro! Using ChatGPT Search, Perplexity, Claude, and NotebookLM for comprehensive research. Building research briefs, competitive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Analysis with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data into insights! Analyzing spreadsheets and databases, creating visualizations. ChatGPT Advanced Data Analysis, Claude's Analysis tool. Handling CSV, Excel.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&amp; Communication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Inbox zero made easy! Smart email replies, drafting professional communications, tone adjustment. Gmail and Outlook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Presentations &amp; Storytelling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compelling presentations! Structuring narratives, designing slides with Al, generating speaker notes. Tools: ChatGPT Canvas, Claude Artifacts, Gamma.app, Beautiful.ai.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Writing Assistant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Write better, faster! Blog posts, articles, reports, copy. GPT-5's improved writing capabilities, maintaining voice and style, overcoming writer's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Competitive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Stay ahead of competition! Monitoring competitors, analyzing market positioning, tracking industry trends. Creating competitive analysis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 Libraries &amp; Template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your prompt arsenal! Creating reusable prompt templates, organizing prompt libraries, sharing prompts across teams. Building a company prompt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Social Media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creation at scale! Generating posts, captions, hashtags. Platform-specific optimization (LinkedIn, Twitter, Instagram). Maintaining brand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Courses (Intermediate Level)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for the Main Courses (what we called "Intermediate" in our first draft). This is where we get into the real "meat and potatoes" and the nuts and bolts. You'd be surprised; a module like "How Language Models Actually Work" isn't a common request, but some technical teams </w:t>
      </w:r>
      <w:r w:rsidDel="00000000" w:rsidR="00000000" w:rsidRPr="00000000">
        <w:rPr>
          <w:rFonts w:ascii="Google Sans Text" w:cs="Google Sans Text" w:eastAsia="Google Sans Text" w:hAnsi="Google Sans Text"/>
          <w:i w:val="1"/>
          <w:color w:val="1b1c1d"/>
          <w:rtl w:val="0"/>
        </w:rPr>
        <w:t xml:space="preserve">really</w:t>
      </w:r>
      <w:r w:rsidDel="00000000" w:rsidR="00000000" w:rsidRPr="00000000">
        <w:rPr>
          <w:rFonts w:ascii="Google Sans Text" w:cs="Google Sans Text" w:eastAsia="Google Sans Text" w:hAnsi="Google Sans Text"/>
          <w:color w:val="1b1c1d"/>
          <w:rtl w:val="0"/>
        </w:rPr>
        <w:t xml:space="preserve"> appreciate understanding the mechanics behind the magic. And, of course, "RAG Implementation" is a </w:t>
      </w:r>
      <w:r w:rsidDel="00000000" w:rsidR="00000000" w:rsidRPr="00000000">
        <w:rPr>
          <w:rFonts w:ascii="Google Sans Text" w:cs="Google Sans Text" w:eastAsia="Google Sans Text" w:hAnsi="Google Sans Text"/>
          <w:i w:val="1"/>
          <w:color w:val="1b1c1d"/>
          <w:rtl w:val="0"/>
        </w:rPr>
        <w:t xml:space="preserve">big crowd-pleaser</w:t>
      </w:r>
      <w:r w:rsidDel="00000000" w:rsidR="00000000" w:rsidRPr="00000000">
        <w:rPr>
          <w:rFonts w:ascii="Google Sans Text" w:cs="Google Sans Text" w:eastAsia="Google Sans Text" w:hAnsi="Google Sans Text"/>
          <w:color w:val="1b1c1d"/>
          <w:rtl w:val="0"/>
        </w:rPr>
        <w:t xml:space="preserve"> right now. Everyone wants to know how to connect AI to their own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Language Models Actually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Demystifying Al (non-technical)! Transformers and attention mechanisms, tokens and context windows, training and fine-tuning. Why Al sometimes fails.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Prompting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Master-level prompting! Chain-of-Thought, Tree of Thoughts, Few-Shot learning, Role-Based prompting. Meta prompting (using Al to write better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 Generation: Midjourney V7, DALL-E, Flux, Imagen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stunning visuals! Midjourney V7 (gold standard), DALL-E 3 in ChatGPT, Flux, Google Imagen 3/4. Prompting for specific styles, commercial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 Generation: Veo 3, Runway, Pika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Al-powered video creation! Google Veo 3 (with native audio), Runway ML, Pika Labs. Text-to-video, image-to-video, video editing with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Multimodal Al: Text, Image, Audio,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Beyond text! GPT-5's multimodal capabilities, analyzing images and documents, audio transcription and generation. Creating comprehensive multimodal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 Retrieval Augmented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Supercharge Al with your data! What is RAG and why it matters. Structuring knowledge bases, chunking strategies, vector databases. When RAG beats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MCP: Model Context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 Al to everything! Understanding MCP (Anthropic's protocol), building MCP servers, connecting Claude to tools and data sources. Google Drive, Slack connectors.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Coding Basics for Non-Developers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without coding! Understanding what code does, reading and modifying scripts, using Al to generate code. ChatGPT Code Interpreter, Claude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Model Selection &amp;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 the right model! Comparing GPT-5 vs Claude Sonnet 4.5 vs Gemini 2.5 Pro. Benchmarks and real-world performance. Cost-benefit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Evaluation &amp; Testing Al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Trust but verify! Evaluating Al-generated content for accuracy, bias detection, fact-checking workflows. Creating test cases and rubrics.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Chef's Specialties (Advanced Level)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Chef's Specialties (our "Advanced" tier) are for the teams ready to build. This is where that "light version" comment from the client becomes so powerful. For a module like "Al Coding Tools," many teams don't need a full-blown coding class. You can offer the "light version" and say, "I won't teach your team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code, but I will </w:t>
      </w:r>
      <w:r w:rsidDel="00000000" w:rsidR="00000000" w:rsidRPr="00000000">
        <w:rPr>
          <w:rFonts w:ascii="Google Sans Text" w:cs="Google Sans Text" w:eastAsia="Google Sans Text" w:hAnsi="Google Sans Text"/>
          <w:i w:val="1"/>
          <w:color w:val="1b1c1d"/>
          <w:rtl w:val="0"/>
        </w:rPr>
        <w:t xml:space="preserve">show</w:t>
      </w:r>
      <w:r w:rsidDel="00000000" w:rsidR="00000000" w:rsidRPr="00000000">
        <w:rPr>
          <w:rFonts w:ascii="Google Sans Text" w:cs="Google Sans Text" w:eastAsia="Google Sans Text" w:hAnsi="Google Sans Text"/>
          <w:color w:val="1b1c1d"/>
          <w:rtl w:val="0"/>
        </w:rPr>
        <w:t xml:space="preserve"> them Cursor, Windsurf, and Replit and how your developers can use them to be 10x faster.".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Coding Tools: Cursor, Windsurf, Replit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Next-gen development! Comprehensive comparison of Cursor, Windsurf, Replit, GitHub Copilot. Real-world demos, strengths and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35-45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Claude Code &amp; Command-Line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in your terminal! Claude Code deep dive, agentic coding capabilities, checkpoints and version control. VS Code extension, practical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Use: Claude's Autonomous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controlling computers! Anthropic's Computer Use feature, letting Al navigate interfaces, click buttons, fill forms. Claude for Chrome extension. Safety,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Agents: Theory &amp;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Building autonomous systems! What are Al agents? Agent frameworks and architectures. Research agents, data analysis agents, workflow agents. Tool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35-45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Workflow Automation: 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 automation platform! N8n introduction (German unicorn), building your first workflow. Nodes and connections, Al integration. Self-hosting vs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40-50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Make.com &amp; Zapier: No-Code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Automation for everyone! Comparing Make vs Zapier vs N8n. When to use each platform. Building multi-step workflows, connecting apps and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 Integration Without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 anything to everything! Understanding REST APIs, reading API documentation, using Postman. Webhooks and API calls. Building integrations without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 Actions &amp; Function Calling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 Al capabilities! Building Custom Actions for GPTs, function calling in APIs, connecting GPTs to external tools. Creating custom 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Building Al-Powered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idea to production! App architecture with Al, using no-code platforms (Bubble, Webflow, Glide), integrating Al APIs. Building chatbots, 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40-50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Automation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Real-world automation! Automated research and reporting, multi-step workflows, email automation, CRM integration, data processing pipelines. Live demos.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35-45 minutes</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Desserts (Specialized &amp; C-Suite Oriented)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Desserts. We created this tier specifically for the C-suite. Why? Because the core employees on the ground want the "meat and potatoes"—the hands-on tools and technical workflows. The C-suite, on the other hand, wants the 100,000-foot view. They don't care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N8N or Make.com works; even just </w:t>
      </w:r>
      <w:r w:rsidDel="00000000" w:rsidR="00000000" w:rsidRPr="00000000">
        <w:rPr>
          <w:rFonts w:ascii="Google Sans Text" w:cs="Google Sans Text" w:eastAsia="Google Sans Text" w:hAnsi="Google Sans Text"/>
          <w:i w:val="1"/>
          <w:color w:val="1b1c1d"/>
          <w:rtl w:val="0"/>
        </w:rPr>
        <w:t xml:space="preserve">telling them</w:t>
      </w:r>
      <w:r w:rsidDel="00000000" w:rsidR="00000000" w:rsidRPr="00000000">
        <w:rPr>
          <w:rFonts w:ascii="Google Sans Text" w:cs="Google Sans Text" w:eastAsia="Google Sans Text" w:hAnsi="Google Sans Text"/>
          <w:color w:val="1b1c1d"/>
          <w:rtl w:val="0"/>
        </w:rPr>
        <w:t xml:space="preserve"> those platforms exist is often enough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They are asking entirely different questions: "Which tool lets our employees go faster? Which one is cheaper at scale? Which has better security? Where can we get a deal?" This tier is designed to answer those high-level, strategic questions.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Business &amp;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Al applications! Market analysis and opportunity identification, business model development, strategic planning with Al. Scenario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Investment &amp; Due Diligence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Investment intelligence! Deal flow analysis and screening, automated due diligence, financial modeling and analysis. Market sizing and TAM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HR &amp; Talent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Smart HR workflows! Resume screening and candidate evaluation, interview question generation, job description writing. Onboarding automation, Q&amp;A 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Marketing &amp;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Marketing at scale! Content strategy and creation, SEO optimization, email campaigns. Social media management, ad copy generation. Brand voice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Sales &amp; Business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 more deals! Lead qualification and scoring, personalized outreach at scale. Proposal and pitch deck generation. CRM data enrichment. Sales 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Finance &amp; Accounting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intelligence! Report analysis and insights, budgeting and forecasting. Invoice processing automation, expense categorization. Compliance checking.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Legal &amp;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workflows! Contract review and analysis, legal research assistance. Compliance monitoring, policy documentation. Risk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Product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excellence! User research and insights, feature prioritization, roadmap planning. PRD (Product Requirements Document)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for Customer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Exceptional support at scale! Building support chatbots, ticket triage and routing. Response generation and quality assurance. Knowledge base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Safety, Ethics &amp;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Responsible Al! Understanding risks and limitations, bias detection and mitigation. Prompt injection and security. Building internal Al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Literacy for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Al leadership! Understanding Al's business impact, building Al strategy, evaluating Al vendors and solutions. Change management for Al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Building an Al-First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Organizational transformation! Al adoption strategies, training programs, centers of excellence. Measuring Al maturity, overcoming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30-35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Future of Al: 2025-2027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What's next? Emerging capabilities and model releases, multiagent systems, Al hardware and edge Al. Predictions for business impact. AGI discussions.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25-30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Building Your Personal Al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Al toolkit! Choosing the right combination of tools, building workflows that work for you. Managing subscriptions and costs. Continuous learning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Custom GPT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GPT mastery! Advanced instructions and knowledge files, building GPT ecosystems. Monetization strategies (GPT Store), troubleshooting and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 minutes</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menu structure isn't arbitrary. It's the client-facing artifact of the internal "Three-Tier Strategy Framework" we discussed in Day 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"Appetizers" and "Soups" are the perfect embodiment of "Tier 3 - Education." "Main Courses" and "Chef's Specialties" are how you deliver "Tier 1 - Implementation" training. And "Desserts" are a high-level version of "Tier 2 - Prep &amp; Strategy" for leadership. It translates your internal playbook into a language the client can understand and, most importantly, buy.</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Upsell: From À La Carte to Pre-Packaged "Banquets"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55-item menu is amazing for signaling expertise, but it can also create a "paradox of choice." Some clients don't want to pick 15 different items; they are overwhelmed and just want you to give them the solution.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them, we offer "Banquet Options".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highly effective way to upsell. You can pre-package the lectures you really enjoy giving and have already crystallized in your mind, which means your prep time is significantly less.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create pre-designed "feasts" for common needs.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Banquet Options look like this:</w:t>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Banquet A:</w:t>
      </w:r>
      <w:r w:rsidDel="00000000" w:rsidR="00000000" w:rsidRPr="00000000">
        <w:rPr>
          <w:rFonts w:ascii="Google Sans Text" w:cs="Google Sans Text" w:eastAsia="Google Sans Text" w:hAnsi="Google Sans Text"/>
          <w:color w:val="1b1c1d"/>
          <w:rtl w:val="0"/>
        </w:rPr>
        <w:t xml:space="preserve"> Foundation Package</w:t>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Banquet B:</w:t>
      </w:r>
      <w:r w:rsidDel="00000000" w:rsidR="00000000" w:rsidRPr="00000000">
        <w:rPr>
          <w:rFonts w:ascii="Google Sans Text" w:cs="Google Sans Text" w:eastAsia="Google Sans Text" w:hAnsi="Google Sans Text"/>
          <w:color w:val="1b1c1d"/>
          <w:rtl w:val="0"/>
        </w:rPr>
        <w:t xml:space="preserve"> Technical Implementation Package</w:t>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Banquet C:</w:t>
      </w:r>
      <w:r w:rsidDel="00000000" w:rsidR="00000000" w:rsidRPr="00000000">
        <w:rPr>
          <w:rFonts w:ascii="Google Sans Text" w:cs="Google Sans Text" w:eastAsia="Google Sans Text" w:hAnsi="Google Sans Text"/>
          <w:color w:val="1b1c1d"/>
          <w:rtl w:val="0"/>
        </w:rPr>
        <w:t xml:space="preserve"> Leadership Strategy Package</w:t>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Banquet D:</w:t>
      </w:r>
      <w:r w:rsidDel="00000000" w:rsidR="00000000" w:rsidRPr="00000000">
        <w:rPr>
          <w:rFonts w:ascii="Google Sans Text" w:cs="Google Sans Text" w:eastAsia="Google Sans Text" w:hAnsi="Google Sans Text"/>
          <w:color w:val="1b1c1d"/>
          <w:rtl w:val="0"/>
        </w:rPr>
        <w:t xml:space="preserve"> Full Transformation Package</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Banquet E:</w:t>
      </w:r>
      <w:r w:rsidDel="00000000" w:rsidR="00000000" w:rsidRPr="00000000">
        <w:rPr>
          <w:rFonts w:ascii="Google Sans Text" w:cs="Google Sans Text" w:eastAsia="Google Sans Text" w:hAnsi="Google Sans Text"/>
          <w:color w:val="1b1c1d"/>
          <w:rtl w:val="0"/>
        </w:rPr>
        <w:t xml:space="preserve"> Custom Tailored (where they get to pick)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real magic isn't just the package; it's what you include. This is where you build the bridge to your next contract.</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Included with Every Banquet:</w:t>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Template library</w:t>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Custom GPT setup guides</w:t>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Workflow automation templates</w:t>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30-day post-workshop email support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 very close attention to that last item. The "30-day post-workshop email support" is your secret weapon. This is your entry point to offer a small retainer or a big retainer. The workshop is just the (paid) lead magnet. The 30 days of support is effectively a </w:t>
      </w:r>
      <w:r w:rsidDel="00000000" w:rsidR="00000000" w:rsidRPr="00000000">
        <w:rPr>
          <w:rFonts w:ascii="Google Sans Text" w:cs="Google Sans Text" w:eastAsia="Google Sans Text" w:hAnsi="Google Sans Text"/>
          <w:i w:val="1"/>
          <w:color w:val="1b1c1d"/>
          <w:rtl w:val="0"/>
        </w:rPr>
        <w:t xml:space="preserve">paid trial</w:t>
      </w:r>
      <w:r w:rsidDel="00000000" w:rsidR="00000000" w:rsidRPr="00000000">
        <w:rPr>
          <w:rFonts w:ascii="Google Sans Text" w:cs="Google Sans Text" w:eastAsia="Google Sans Text" w:hAnsi="Google Sans Text"/>
          <w:color w:val="1b1c1d"/>
          <w:rtl w:val="0"/>
        </w:rPr>
        <w:t xml:space="preserve"> for your "expert-on-tap" retainer service.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30 days are up, the client is already used to having you in their corner. The transition to a $500/month or $2,000/month retainer becomes a natural continuation of the value you're already providing, not a hard, awkward upsell.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"Chef's Secret": A Formatting Hack to Look Pro</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you've got your 55-item menu. How do you </w:t>
      </w:r>
      <w:r w:rsidDel="00000000" w:rsidR="00000000" w:rsidRPr="00000000">
        <w:rPr>
          <w:rFonts w:ascii="Google Sans Text" w:cs="Google Sans Text" w:eastAsia="Google Sans Text" w:hAnsi="Google Sans Text"/>
          <w:i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it? You could use a tool like Gamma, but as we've discussed, that can often look a bit... AI-generated. For a Fortune 500 client, you want a document that looks professional, serious, and custom-built.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the cheat code: We use Claude to auto-format a professional Docx menu.</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 me be clear: </w:t>
      </w:r>
      <w:r w:rsidDel="00000000" w:rsidR="00000000" w:rsidRPr="00000000">
        <w:rPr>
          <w:rFonts w:ascii="Google Sans Text" w:cs="Google Sans Text" w:eastAsia="Google Sans Text" w:hAnsi="Google Sans Text"/>
          <w:b w:val="1"/>
          <w:color w:val="1b1c1d"/>
          <w:rtl w:val="0"/>
        </w:rPr>
        <w:t xml:space="preserve">ChatGPT can't do this level of Docx formatting yet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for now, a Claude-specific hack.</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step-by-step process:</w:t>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Enable the Prerequisite:</w:t>
      </w:r>
      <w:r w:rsidDel="00000000" w:rsidR="00000000" w:rsidRPr="00000000">
        <w:rPr>
          <w:rFonts w:ascii="Google Sans Text" w:cs="Google Sans Text" w:eastAsia="Google Sans Text" w:hAnsi="Google Sans Text"/>
          <w:color w:val="1b1c1d"/>
          <w:rtl w:val="0"/>
        </w:rPr>
        <w:t xml:space="preserve"> First, you have to enable a setting in Claude. Go to </w:t>
      </w:r>
      <w:r w:rsidDel="00000000" w:rsidR="00000000" w:rsidRPr="00000000">
        <w:rPr>
          <w:rFonts w:ascii="Google Sans Text" w:cs="Google Sans Text" w:eastAsia="Google Sans Text" w:hAnsi="Google Sans Text"/>
          <w:b w:val="1"/>
          <w:color w:val="1b1c1d"/>
          <w:rtl w:val="0"/>
        </w:rPr>
        <w:t xml:space="preserve">Settings → Capabilities</w:t>
      </w:r>
      <w:r w:rsidDel="00000000" w:rsidR="00000000" w:rsidRPr="00000000">
        <w:rPr>
          <w:rFonts w:ascii="Google Sans Text" w:cs="Google Sans Text" w:eastAsia="Google Sans Text" w:hAnsi="Google Sans Text"/>
          <w:color w:val="1b1c1d"/>
          <w:rtl w:val="0"/>
        </w:rPr>
        <w:t xml:space="preserve"> and turn on the toggle for </w:t>
      </w:r>
      <w:r w:rsidDel="00000000" w:rsidR="00000000" w:rsidRPr="00000000">
        <w:rPr>
          <w:rFonts w:ascii="Google Sans Text" w:cs="Google Sans Text" w:eastAsia="Google Sans Text" w:hAnsi="Google Sans Text"/>
          <w:b w:val="1"/>
          <w:color w:val="1b1c1d"/>
          <w:rtl w:val="0"/>
        </w:rPr>
        <w:t xml:space="preserve">"Code execution and file creation."</w:t>
      </w:r>
      <w:r w:rsidDel="00000000" w:rsidR="00000000" w:rsidRPr="00000000">
        <w:rPr>
          <w:rFonts w:ascii="Google Sans Text" w:cs="Google Sans Text" w:eastAsia="Google Sans Text" w:hAnsi="Google Sans Text"/>
          <w:color w:val="1b1c1d"/>
          <w:rtl w:val="0"/>
        </w:rPr>
        <w:t xml:space="preserve"> This is the prerequisite that allows Claude to create and manipulate high-fidelity Docx files.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Upload a Template:</w:t>
      </w:r>
      <w:r w:rsidDel="00000000" w:rsidR="00000000" w:rsidRPr="00000000">
        <w:rPr>
          <w:rFonts w:ascii="Google Sans Text" w:cs="Google Sans Text" w:eastAsia="Google Sans Text" w:hAnsi="Google Sans Text"/>
          <w:color w:val="1b1c1d"/>
          <w:rtl w:val="0"/>
        </w:rPr>
        <w:t xml:space="preserve"> Upload a basic Docx template. (We've attached our "AI Workshop Chinese Menu.pdf" to this post for you to reference).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Use the Magic Prompt:</w:t>
      </w:r>
      <w:r w:rsidDel="00000000" w:rsidR="00000000" w:rsidRPr="00000000">
        <w:rPr>
          <w:rFonts w:ascii="Google Sans Text" w:cs="Google Sans Text" w:eastAsia="Google Sans Text" w:hAnsi="Google Sans Text"/>
          <w:color w:val="1b1c1d"/>
          <w:rtl w:val="0"/>
        </w:rPr>
        <w:t xml:space="preserve"> Ask Claude to customize it. I did </w:t>
      </w:r>
      <w:r w:rsidDel="00000000" w:rsidR="00000000" w:rsidRPr="00000000">
        <w:rPr>
          <w:rFonts w:ascii="Google Sans Text" w:cs="Google Sans Text" w:eastAsia="Google Sans Text" w:hAnsi="Google Sans Text"/>
          <w:i w:val="1"/>
          <w:color w:val="1b1c1d"/>
          <w:rtl w:val="0"/>
        </w:rPr>
        <w:t xml:space="preserve">none</w:t>
      </w:r>
      <w:r w:rsidDel="00000000" w:rsidR="00000000" w:rsidRPr="00000000">
        <w:rPr>
          <w:rFonts w:ascii="Google Sans Text" w:cs="Google Sans Text" w:eastAsia="Google Sans Text" w:hAnsi="Google Sans Text"/>
          <w:color w:val="1b1c1d"/>
          <w:rtl w:val="0"/>
        </w:rPr>
        <w:t xml:space="preserve"> of the formatting on our "AI Workshop Menu 2025" myself. I simply asked Claude to do the work. A prompt I've used for this is: </w:t>
      </w:r>
      <w:r w:rsidDel="00000000" w:rsidR="00000000" w:rsidRPr="00000000">
        <w:rPr>
          <w:rFonts w:ascii="Google Sans Text" w:cs="Google Sans Text" w:eastAsia="Google Sans Text" w:hAnsi="Google Sans Text"/>
          <w:b w:val="1"/>
          <w:color w:val="1b1c1d"/>
          <w:rtl w:val="0"/>
        </w:rPr>
        <w:t xml:space="preserve">"Do deep research on latest and greatest topics in AI. Supplement with my old workshop lectures. Create Chinese menu format."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prompt does more than just format; it </w:t>
      </w:r>
      <w:r w:rsidDel="00000000" w:rsidR="00000000" w:rsidRPr="00000000">
        <w:rPr>
          <w:rFonts w:ascii="Google Sans Text" w:cs="Google Sans Text" w:eastAsia="Google Sans Text" w:hAnsi="Google Sans Text"/>
          <w:i w:val="1"/>
          <w:color w:val="1b1c1d"/>
          <w:rtl w:val="0"/>
        </w:rPr>
        <w:t xml:space="preserve">co-creates the menu with you</w:t>
      </w:r>
      <w:r w:rsidDel="00000000" w:rsidR="00000000" w:rsidRPr="00000000">
        <w:rPr>
          <w:rFonts w:ascii="Google Sans Text" w:cs="Google Sans Text" w:eastAsia="Google Sans Text" w:hAnsi="Google Sans Text"/>
          <w:color w:val="1b1c1d"/>
          <w:rtl w:val="0"/>
        </w:rPr>
        <w:t xml:space="preserve"> by blending new, "deep research" on the latest topics with your existing IP ("old workshop lectures"). You can generate your entire 55-item menu from scratch in a fraction of the time.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add the professional touches that tie it all together.</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Delivery Details:</w:t>
      </w:r>
      <w:r w:rsidDel="00000000" w:rsidR="00000000" w:rsidRPr="00000000">
        <w:rPr>
          <w:rFonts w:ascii="Google Sans Text" w:cs="Google Sans Text" w:eastAsia="Google Sans Text" w:hAnsi="Google Sans Text"/>
          <w:color w:val="1b1c1d"/>
          <w:rtl w:val="0"/>
        </w:rPr>
        <w:t xml:space="preserve"> Make sure you include a "Workshop Details" section at the top. Specify things like "Mix &amp; Match: Choose any combination...", "Duration: 2-2.5 hours per session," and "Format: Remote or on-site".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"Freshness" Footer:</w:t>
      </w:r>
      <w:r w:rsidDel="00000000" w:rsidR="00000000" w:rsidRPr="00000000">
        <w:rPr>
          <w:rFonts w:ascii="Google Sans Text" w:cs="Google Sans Text" w:eastAsia="Google Sans Text" w:hAnsi="Google Sans Text"/>
          <w:color w:val="1b1c1d"/>
          <w:rtl w:val="0"/>
        </w:rPr>
        <w:t xml:space="preserve"> This is a playful but crucial part. At the bottom of the menu, add a message like: </w:t>
      </w:r>
      <w:r w:rsidDel="00000000" w:rsidR="00000000" w:rsidRPr="00000000">
        <w:rPr>
          <w:rFonts w:ascii="Google Sans Text" w:cs="Google Sans Text" w:eastAsia="Google Sans Text" w:hAnsi="Google Sans Text"/>
          <w:b w:val="1"/>
          <w:color w:val="1b1c1d"/>
          <w:rtl w:val="0"/>
        </w:rPr>
        <w:t xml:space="preserve">"Serving fresh AI knowledge updated for October 2025. Things will change, tools will change, models will change."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footer is not just a cute sign-off. It's a strategic sales message. First, it creates urgency by signaling the knowledge is "fresh." Second, it builds in </w:t>
      </w:r>
      <w:r w:rsidDel="00000000" w:rsidR="00000000" w:rsidRPr="00000000">
        <w:rPr>
          <w:rFonts w:ascii="Google Sans Text" w:cs="Google Sans Text" w:eastAsia="Google Sans Text" w:hAnsi="Google Sans Text"/>
          <w:i w:val="1"/>
          <w:color w:val="1b1c1d"/>
          <w:rtl w:val="0"/>
        </w:rPr>
        <w:t xml:space="preserve">planned obsolescence</w:t>
      </w:r>
      <w:r w:rsidDel="00000000" w:rsidR="00000000" w:rsidRPr="00000000">
        <w:rPr>
          <w:rFonts w:ascii="Google Sans Text" w:cs="Google Sans Text" w:eastAsia="Google Sans Text" w:hAnsi="Google Sans Text"/>
          <w:color w:val="1b1c1d"/>
          <w:rtl w:val="0"/>
        </w:rPr>
        <w:t xml:space="preserve">. By explicitly dating the menu, you are telling the client this knowledge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expire, which creates the need for them to hire you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next year to stay current. It's the perfect, non-aggressive setup for a long-term retainer.</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Making the Menu Your Own (The Ethos)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can, and should, take this template and apply it to </w:t>
      </w:r>
      <w:r w:rsidDel="00000000" w:rsidR="00000000" w:rsidRPr="00000000">
        <w:rPr>
          <w:rFonts w:ascii="Google Sans Text" w:cs="Google Sans Text" w:eastAsia="Google Sans Text" w:hAnsi="Google Sans Text"/>
          <w:i w:val="1"/>
          <w:color w:val="1b1c1d"/>
          <w:rtl w:val="0"/>
        </w:rPr>
        <w:t xml:space="preserve">whatever</w:t>
      </w:r>
      <w:r w:rsidDel="00000000" w:rsidR="00000000" w:rsidRPr="00000000">
        <w:rPr>
          <w:rFonts w:ascii="Google Sans Text" w:cs="Google Sans Text" w:eastAsia="Google Sans Text" w:hAnsi="Google Sans Text"/>
          <w:color w:val="1b1c1d"/>
          <w:rtl w:val="0"/>
        </w:rPr>
        <w:t xml:space="preserve"> it is you're trying to offer. The magic isn't the specific items; it's the </w:t>
      </w:r>
      <w:r w:rsidDel="00000000" w:rsidR="00000000" w:rsidRPr="00000000">
        <w:rPr>
          <w:rFonts w:ascii="Google Sans Text" w:cs="Google Sans Text" w:eastAsia="Google Sans Text" w:hAnsi="Google Sans Text"/>
          <w:i w:val="1"/>
          <w:color w:val="1b1c1d"/>
          <w:rtl w:val="0"/>
        </w:rPr>
        <w:t xml:space="preserve">categorization</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psychology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if you do automation consulting:</w:t>
      </w:r>
    </w:p>
    <w:p w:rsidR="00000000" w:rsidDel="00000000" w:rsidP="00000000" w:rsidRDefault="00000000" w:rsidRPr="00000000" w14:paraId="0000015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Appetizers:</w:t>
      </w:r>
      <w:r w:rsidDel="00000000" w:rsidR="00000000" w:rsidRPr="00000000">
        <w:rPr>
          <w:rFonts w:ascii="Google Sans Text" w:cs="Google Sans Text" w:eastAsia="Google Sans Text" w:hAnsi="Google Sans Text"/>
          <w:color w:val="1b1c1d"/>
          <w:rtl w:val="0"/>
        </w:rPr>
        <w:t xml:space="preserve"> Basic n8n/Make workflows.</w:t>
      </w:r>
    </w:p>
    <w:p w:rsidR="00000000" w:rsidDel="00000000" w:rsidP="00000000" w:rsidRDefault="00000000" w:rsidRPr="00000000" w14:paraId="0000015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Soups:</w:t>
      </w:r>
      <w:r w:rsidDel="00000000" w:rsidR="00000000" w:rsidRPr="00000000">
        <w:rPr>
          <w:rFonts w:ascii="Google Sans Text" w:cs="Google Sans Text" w:eastAsia="Google Sans Text" w:hAnsi="Google Sans Text"/>
          <w:color w:val="1b1c1d"/>
          <w:rtl w:val="0"/>
        </w:rPr>
        <w:t xml:space="preserve"> Quick automation wins.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so 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whole point. You're giving your prospective clients a way to see, at a glance, that you know what you're doing. It makes the back-and-forth so much easier. You're no longer having a full-length, high-friction conversation with the chef every time you go to a restaurant. You just give them the menu, and they pick what they want.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8_The Chinese Menu Technique.txt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